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4554" w14:textId="77777777" w:rsidR="00070266" w:rsidRPr="00D509BE" w:rsidRDefault="00070266" w:rsidP="00070266">
      <w:pPr>
        <w:spacing w:line="48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A779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TABLE S1</w:t>
      </w:r>
      <w:r w:rsidRPr="00FA779A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color w:val="000000" w:themeColor="text1"/>
          <w:sz w:val="22"/>
          <w:szCs w:val="22"/>
        </w:rPr>
        <w:t>L</w:t>
      </w:r>
      <w:r w:rsidRPr="00FA779A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ist of </w:t>
      </w:r>
      <w:r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sample </w:t>
      </w:r>
      <w:r w:rsidRPr="00FA779A">
        <w:rPr>
          <w:rFonts w:ascii="Arial" w:eastAsia="Arial" w:hAnsi="Arial" w:cs="Arial"/>
          <w:b/>
          <w:color w:val="000000" w:themeColor="text1"/>
          <w:sz w:val="22"/>
          <w:szCs w:val="22"/>
        </w:rPr>
        <w:t>phenolic compounds that can be quantified using this protoco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l. The table includes the names </w:t>
      </w:r>
      <w:r w:rsidRPr="00D509BE">
        <w:rPr>
          <w:rFonts w:ascii="Arial" w:eastAsia="Arial" w:hAnsi="Arial" w:cs="Arial"/>
          <w:color w:val="000000" w:themeColor="text1"/>
          <w:sz w:val="22"/>
          <w:szCs w:val="22"/>
        </w:rPr>
        <w:t>(column 1)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and</w:t>
      </w:r>
      <w:r w:rsidRPr="00D509BE">
        <w:rPr>
          <w:rFonts w:ascii="Arial" w:eastAsia="Arial" w:hAnsi="Arial" w:cs="Arial"/>
          <w:color w:val="000000" w:themeColor="text1"/>
          <w:sz w:val="22"/>
          <w:szCs w:val="22"/>
        </w:rPr>
        <w:t xml:space="preserve"> the parameters required to create the targeted multiple reaction monitoring (MRM) method for 33 compounds investigated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here</w:t>
      </w:r>
      <w:r w:rsidRPr="00D509BE">
        <w:rPr>
          <w:rFonts w:ascii="Arial" w:eastAsia="Arial" w:hAnsi="Arial" w:cs="Arial"/>
          <w:color w:val="000000" w:themeColor="text1"/>
          <w:sz w:val="22"/>
          <w:szCs w:val="22"/>
        </w:rPr>
        <w:t xml:space="preserve"> in stem tissue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Pr="00D509BE">
        <w:rPr>
          <w:rFonts w:ascii="Arial" w:eastAsia="Arial" w:hAnsi="Arial" w:cs="Arial"/>
          <w:color w:val="000000" w:themeColor="text1"/>
          <w:sz w:val="22"/>
          <w:szCs w:val="22"/>
        </w:rPr>
        <w:t xml:space="preserve"> of maize seedlings (21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-</w:t>
      </w:r>
      <w:r w:rsidRPr="00D509BE">
        <w:rPr>
          <w:rFonts w:ascii="Arial" w:eastAsia="Arial" w:hAnsi="Arial" w:cs="Arial"/>
          <w:color w:val="000000" w:themeColor="text1"/>
          <w:sz w:val="22"/>
          <w:szCs w:val="22"/>
        </w:rPr>
        <w:t>day old). Included for each compound is the CAS Registry Number, the retention time, the MS polarity mode, the MS/MS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(parent ion/ daughter ion)</w:t>
      </w:r>
      <w:r w:rsidRPr="00D509BE">
        <w:rPr>
          <w:rFonts w:ascii="Arial" w:eastAsia="Arial" w:hAnsi="Arial" w:cs="Arial"/>
          <w:color w:val="000000" w:themeColor="text1"/>
          <w:sz w:val="22"/>
          <w:szCs w:val="22"/>
        </w:rPr>
        <w:t xml:space="preserve"> fragments, the molecular weight, the cone voltage, and the collision energy.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20445107" w14:textId="77777777" w:rsidR="00070266" w:rsidRPr="00D509BE" w:rsidRDefault="00070266" w:rsidP="00070266">
      <w:pPr>
        <w:spacing w:line="48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509BE" w:rsidDel="00A8712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7E54524" w14:textId="77777777" w:rsidR="00070266" w:rsidRDefault="00070266" w:rsidP="00070266">
      <w:pPr>
        <w:spacing w:line="48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509B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TABLE S2: </w:t>
      </w:r>
      <w:r w:rsidRPr="00D509BE">
        <w:rPr>
          <w:rFonts w:ascii="Arial" w:eastAsia="Arial" w:hAnsi="Arial" w:cs="Arial"/>
          <w:color w:val="000000" w:themeColor="text1"/>
          <w:sz w:val="22"/>
          <w:szCs w:val="22"/>
        </w:rPr>
        <w:t>Data normalization using apigenin as 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sample</w:t>
      </w:r>
      <w:r w:rsidRPr="00D509BE">
        <w:rPr>
          <w:rFonts w:ascii="Arial" w:eastAsia="Arial" w:hAnsi="Arial" w:cs="Arial"/>
          <w:color w:val="000000" w:themeColor="text1"/>
          <w:sz w:val="22"/>
          <w:szCs w:val="22"/>
        </w:rPr>
        <w:t xml:space="preserve"> compound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33150B">
        <w:rPr>
          <w:rFonts w:ascii="Arial" w:eastAsia="Arial" w:hAnsi="Arial" w:cs="Arial"/>
          <w:color w:val="000000" w:themeColor="text1"/>
          <w:sz w:val="22"/>
          <w:szCs w:val="22"/>
        </w:rPr>
        <w:t>to calculate absolute values (ng of compound/mg of dry weight)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in this protocol</w:t>
      </w:r>
      <w:r w:rsidRPr="00D509BE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60176F70" w14:textId="77777777" w:rsidR="00A10959" w:rsidRDefault="00A10959"/>
    <w:sectPr w:rsidR="00A10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66"/>
    <w:rsid w:val="00070266"/>
    <w:rsid w:val="00A10959"/>
    <w:rsid w:val="00C5386C"/>
    <w:rsid w:val="00CD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0FC88"/>
  <w15:chartTrackingRefBased/>
  <w15:docId w15:val="{274FE7CA-CD97-0141-A253-2EF484B6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266"/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2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2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2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2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2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2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2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2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2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0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26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0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26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0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2024-05-24T16:36:00Z</dcterms:created>
  <dcterms:modified xsi:type="dcterms:W3CDTF">2024-05-24T16:36:00Z</dcterms:modified>
</cp:coreProperties>
</file>